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6CC1" w14:textId="77777777" w:rsidR="00610624" w:rsidRPr="00D55A17" w:rsidRDefault="00610624" w:rsidP="00610624">
      <w:pPr>
        <w:shd w:val="clear" w:color="auto" w:fill="FFF2CC" w:themeFill="accent4" w:themeFillTint="33"/>
        <w:spacing w:after="0"/>
        <w:ind w:right="2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Zone géographique</w:t>
      </w:r>
    </w:p>
    <w:p w14:paraId="1C751CEE" w14:textId="2C7CAA67" w:rsidR="00610624" w:rsidRPr="00AA6ADF" w:rsidRDefault="00610624" w:rsidP="00AA6ADF">
      <w:pPr>
        <w:pStyle w:val="Paragraphedeliste"/>
        <w:numPr>
          <w:ilvl w:val="0"/>
          <w:numId w:val="8"/>
        </w:numPr>
        <w:shd w:val="clear" w:color="auto" w:fill="FFF2CC" w:themeFill="accent4" w:themeFillTint="33"/>
        <w:spacing w:after="0"/>
        <w:ind w:right="260"/>
        <w:rPr>
          <w:sz w:val="18"/>
          <w:szCs w:val="18"/>
        </w:rPr>
      </w:pPr>
      <w:r w:rsidRPr="00AA6ADF">
        <w:rPr>
          <w:sz w:val="18"/>
          <w:szCs w:val="18"/>
        </w:rPr>
        <w:t xml:space="preserve">Les candidatures sur les bassins Adour-Garonne </w:t>
      </w:r>
      <w:r w:rsidR="00E14F78" w:rsidRPr="00AA6ADF">
        <w:rPr>
          <w:sz w:val="18"/>
          <w:szCs w:val="18"/>
        </w:rPr>
        <w:t xml:space="preserve">et </w:t>
      </w:r>
      <w:r w:rsidR="00EF251B" w:rsidRPr="00AA6ADF">
        <w:rPr>
          <w:sz w:val="18"/>
          <w:szCs w:val="18"/>
        </w:rPr>
        <w:t>Rhin</w:t>
      </w:r>
      <w:r w:rsidR="00E14F78" w:rsidRPr="00AA6ADF">
        <w:rPr>
          <w:sz w:val="18"/>
          <w:szCs w:val="18"/>
        </w:rPr>
        <w:t xml:space="preserve"> Meuse </w:t>
      </w:r>
      <w:r w:rsidRPr="00AA6ADF">
        <w:rPr>
          <w:sz w:val="18"/>
          <w:szCs w:val="18"/>
        </w:rPr>
        <w:t xml:space="preserve">ne seront pas </w:t>
      </w:r>
      <w:r w:rsidR="008E35DE" w:rsidRPr="00AA6ADF">
        <w:rPr>
          <w:sz w:val="18"/>
          <w:szCs w:val="18"/>
        </w:rPr>
        <w:t>considérées en priorité</w:t>
      </w:r>
      <w:r w:rsidRPr="00AA6ADF">
        <w:rPr>
          <w:sz w:val="18"/>
          <w:szCs w:val="18"/>
        </w:rPr>
        <w:t xml:space="preserve"> par le Conseil d’Administration pour </w:t>
      </w:r>
      <w:r w:rsidR="00E94B58" w:rsidRPr="00AA6ADF">
        <w:rPr>
          <w:sz w:val="18"/>
          <w:szCs w:val="18"/>
        </w:rPr>
        <w:t>l’édition</w:t>
      </w:r>
      <w:r w:rsidRPr="00AA6ADF">
        <w:rPr>
          <w:sz w:val="18"/>
          <w:szCs w:val="18"/>
        </w:rPr>
        <w:t xml:space="preserve"> 202</w:t>
      </w:r>
      <w:r w:rsidR="00E14F78" w:rsidRPr="00AA6ADF">
        <w:rPr>
          <w:sz w:val="18"/>
          <w:szCs w:val="18"/>
        </w:rPr>
        <w:t>7</w:t>
      </w:r>
      <w:r w:rsidR="00E94B58" w:rsidRPr="00AA6ADF">
        <w:rPr>
          <w:sz w:val="18"/>
          <w:szCs w:val="18"/>
        </w:rPr>
        <w:t>, en raison de la loca</w:t>
      </w:r>
      <w:r w:rsidR="00A9046B" w:rsidRPr="00AA6ADF">
        <w:rPr>
          <w:sz w:val="18"/>
          <w:szCs w:val="18"/>
        </w:rPr>
        <w:t>lisa</w:t>
      </w:r>
      <w:r w:rsidR="00E94B58" w:rsidRPr="00AA6ADF">
        <w:rPr>
          <w:sz w:val="18"/>
          <w:szCs w:val="18"/>
        </w:rPr>
        <w:t>tion des dernières éditions des congrès (cf. la charte officielle des partenaires « officiels » - soirée de gala).</w:t>
      </w:r>
    </w:p>
    <w:p w14:paraId="53E390D4" w14:textId="43F080E8" w:rsidR="00610624" w:rsidRPr="00AA6ADF" w:rsidRDefault="00610624" w:rsidP="00AA6ADF">
      <w:pPr>
        <w:pStyle w:val="Paragraphedeliste"/>
        <w:numPr>
          <w:ilvl w:val="0"/>
          <w:numId w:val="8"/>
        </w:numPr>
        <w:shd w:val="clear" w:color="auto" w:fill="FFF2CC" w:themeFill="accent4" w:themeFillTint="33"/>
        <w:spacing w:after="0"/>
        <w:ind w:right="260"/>
        <w:rPr>
          <w:sz w:val="18"/>
          <w:szCs w:val="18"/>
        </w:rPr>
      </w:pPr>
      <w:r w:rsidRPr="00AA6ADF">
        <w:rPr>
          <w:sz w:val="18"/>
          <w:szCs w:val="18"/>
        </w:rPr>
        <w:t>Les candidatures proposant un lieu d’accueil dans un pays limitrophe à la France sont acceptées.</w:t>
      </w:r>
    </w:p>
    <w:p w14:paraId="3DDB2CC7" w14:textId="77777777" w:rsidR="005A7559" w:rsidRPr="005A7559" w:rsidRDefault="005A7559" w:rsidP="005A7559">
      <w:pPr>
        <w:spacing w:after="0"/>
        <w:ind w:right="260"/>
        <w:rPr>
          <w:sz w:val="18"/>
          <w:szCs w:val="18"/>
        </w:rPr>
      </w:pPr>
    </w:p>
    <w:p w14:paraId="41F8FCE3" w14:textId="6AEDF03D" w:rsidR="007A6046" w:rsidRPr="00D55A17" w:rsidRDefault="007A6046" w:rsidP="005A7559">
      <w:pPr>
        <w:shd w:val="clear" w:color="auto" w:fill="E2EFD9" w:themeFill="accent6" w:themeFillTint="33"/>
        <w:spacing w:after="0"/>
        <w:ind w:right="260"/>
        <w:rPr>
          <w:b/>
          <w:bCs/>
          <w:sz w:val="18"/>
          <w:szCs w:val="18"/>
        </w:rPr>
      </w:pPr>
      <w:r w:rsidRPr="00D55A17">
        <w:rPr>
          <w:b/>
          <w:bCs/>
          <w:sz w:val="18"/>
          <w:szCs w:val="18"/>
        </w:rPr>
        <w:t>Qu’est-ce qu’un collectif de partenaires ?</w:t>
      </w:r>
    </w:p>
    <w:p w14:paraId="79E78711" w14:textId="6DEE82DB" w:rsidR="00393299" w:rsidRPr="00D55A17" w:rsidRDefault="007A6046" w:rsidP="005A7559">
      <w:pPr>
        <w:shd w:val="clear" w:color="auto" w:fill="E2EFD9" w:themeFill="accent6" w:themeFillTint="33"/>
        <w:ind w:right="260"/>
        <w:jc w:val="both"/>
        <w:rPr>
          <w:sz w:val="18"/>
          <w:szCs w:val="18"/>
        </w:rPr>
      </w:pPr>
      <w:r w:rsidRPr="00D55A17">
        <w:rPr>
          <w:sz w:val="18"/>
          <w:szCs w:val="18"/>
        </w:rPr>
        <w:t>Il se compose d’une collectivité et de ses opérateurs publics et privés, qui souhaitent accueillir le congrès annuel de l’Astee. Pour cela ils s’associent à travers une candidature groupée et s’engagent à soutenir la préparation et la tenue de l’évènement sur leur territoire.</w:t>
      </w:r>
      <w:r w:rsidR="00B92DEC">
        <w:rPr>
          <w:sz w:val="18"/>
          <w:szCs w:val="18"/>
        </w:rPr>
        <w:t xml:space="preserve"> </w:t>
      </w:r>
      <w:r w:rsidR="00B92DEC" w:rsidRPr="00B92DEC">
        <w:rPr>
          <w:sz w:val="18"/>
          <w:szCs w:val="18"/>
        </w:rPr>
        <w:t>Pour former ce collectif, un maximum de trois structures est demandé.</w:t>
      </w:r>
    </w:p>
    <w:p w14:paraId="423596C7" w14:textId="759A4260" w:rsidR="00393299" w:rsidRPr="000F0C0D" w:rsidRDefault="00765465">
      <w:pPr>
        <w:rPr>
          <w:noProof/>
          <w:sz w:val="18"/>
          <w:szCs w:val="18"/>
          <w:u w:val="single"/>
        </w:rPr>
      </w:pPr>
      <w:r>
        <w:rPr>
          <w:noProof/>
          <w:sz w:val="18"/>
          <w:szCs w:val="18"/>
          <w:u w:val="single"/>
        </w:rPr>
        <w:t>Composition du collectif de partenaires</w:t>
      </w:r>
      <w:r w:rsidR="007A6046" w:rsidRPr="000F0C0D">
        <w:rPr>
          <w:noProof/>
          <w:sz w:val="18"/>
          <w:szCs w:val="18"/>
          <w:u w:val="single"/>
        </w:rPr>
        <w:t xml:space="preserve"> </w:t>
      </w:r>
      <w:r w:rsidR="004646F9" w:rsidRPr="000F0C0D">
        <w:rPr>
          <w:noProof/>
          <w:sz w:val="18"/>
          <w:szCs w:val="18"/>
          <w:u w:val="single"/>
        </w:rPr>
        <w:t>(structure</w:t>
      </w:r>
      <w:r>
        <w:rPr>
          <w:noProof/>
          <w:sz w:val="18"/>
          <w:szCs w:val="18"/>
          <w:u w:val="single"/>
        </w:rPr>
        <w:t>s</w:t>
      </w:r>
      <w:r w:rsidR="004646F9" w:rsidRPr="000F0C0D">
        <w:rPr>
          <w:noProof/>
          <w:sz w:val="18"/>
          <w:szCs w:val="18"/>
          <w:u w:val="single"/>
        </w:rPr>
        <w:t xml:space="preserve"> adhérente</w:t>
      </w:r>
      <w:r>
        <w:rPr>
          <w:noProof/>
          <w:sz w:val="18"/>
          <w:szCs w:val="18"/>
          <w:u w:val="single"/>
        </w:rPr>
        <w:t>s</w:t>
      </w:r>
      <w:r w:rsidR="004646F9" w:rsidRPr="000F0C0D">
        <w:rPr>
          <w:noProof/>
          <w:sz w:val="18"/>
          <w:szCs w:val="18"/>
          <w:u w:val="single"/>
        </w:rPr>
        <w:t xml:space="preserve"> à l’Astee)</w:t>
      </w:r>
    </w:p>
    <w:p w14:paraId="1833C93D" w14:textId="39F16159" w:rsidR="004646F9" w:rsidRPr="000F0C0D" w:rsidRDefault="007A6046" w:rsidP="00D55A17">
      <w:pPr>
        <w:tabs>
          <w:tab w:val="right" w:pos="9639"/>
        </w:tabs>
        <w:spacing w:beforeLines="60" w:before="144" w:after="0"/>
        <w:rPr>
          <w:noProof/>
          <w:sz w:val="18"/>
          <w:szCs w:val="18"/>
        </w:rPr>
      </w:pPr>
      <w:r w:rsidRPr="000F0C0D">
        <w:rPr>
          <w:noProof/>
          <w:sz w:val="18"/>
          <w:szCs w:val="18"/>
        </w:rPr>
        <w:t>Nom de la collectivité</w:t>
      </w:r>
      <w:r w:rsidR="00765465">
        <w:rPr>
          <w:noProof/>
          <w:sz w:val="18"/>
          <w:szCs w:val="18"/>
        </w:rPr>
        <w:t xml:space="preserve"> (structure porteuse de la candidature)</w:t>
      </w:r>
      <w:r w:rsidR="004646F9" w:rsidRPr="000F0C0D">
        <w:rPr>
          <w:sz w:val="18"/>
          <w:szCs w:val="18"/>
        </w:rPr>
        <w:t xml:space="preserve"> : </w:t>
      </w:r>
      <w:r w:rsidR="004646F9" w:rsidRPr="000F0C0D">
        <w:rPr>
          <w:sz w:val="18"/>
          <w:szCs w:val="18"/>
          <w:u w:val="dotted"/>
        </w:rPr>
        <w:tab/>
      </w:r>
    </w:p>
    <w:p w14:paraId="2453E0C4" w14:textId="120503EF" w:rsidR="00393299" w:rsidRPr="000F0C0D" w:rsidRDefault="00393299" w:rsidP="00D55A17">
      <w:pPr>
        <w:tabs>
          <w:tab w:val="right" w:pos="9639"/>
        </w:tabs>
        <w:spacing w:beforeLines="60" w:before="144" w:after="0"/>
        <w:rPr>
          <w:noProof/>
          <w:sz w:val="18"/>
          <w:szCs w:val="18"/>
        </w:rPr>
      </w:pPr>
      <w:r w:rsidRPr="000F0C0D">
        <w:rPr>
          <w:noProof/>
          <w:sz w:val="18"/>
          <w:szCs w:val="18"/>
        </w:rPr>
        <w:t xml:space="preserve">Nom du </w:t>
      </w:r>
      <w:r w:rsidR="000F0C0D" w:rsidRPr="000F0C0D">
        <w:rPr>
          <w:noProof/>
          <w:sz w:val="18"/>
          <w:szCs w:val="18"/>
        </w:rPr>
        <w:t>représentant « Partenaires officiels – s</w:t>
      </w:r>
      <w:r w:rsidR="006F51AE">
        <w:rPr>
          <w:noProof/>
          <w:sz w:val="18"/>
          <w:szCs w:val="18"/>
        </w:rPr>
        <w:t>o</w:t>
      </w:r>
      <w:r w:rsidR="000F0C0D" w:rsidRPr="000F0C0D">
        <w:rPr>
          <w:noProof/>
          <w:sz w:val="18"/>
          <w:szCs w:val="18"/>
        </w:rPr>
        <w:t>irée de gala »</w:t>
      </w:r>
      <w:r w:rsidR="00765465">
        <w:rPr>
          <w:noProof/>
          <w:sz w:val="18"/>
          <w:szCs w:val="18"/>
        </w:rPr>
        <w:t xml:space="preserve"> (issu de la collectivité)</w:t>
      </w:r>
      <w:r w:rsidRPr="000F0C0D">
        <w:rPr>
          <w:noProof/>
          <w:sz w:val="18"/>
          <w:szCs w:val="18"/>
        </w:rPr>
        <w:t> :</w:t>
      </w:r>
      <w:r w:rsidR="004646F9" w:rsidRPr="000F0C0D">
        <w:rPr>
          <w:noProof/>
          <w:sz w:val="18"/>
          <w:szCs w:val="18"/>
        </w:rPr>
        <w:t xml:space="preserve"> </w:t>
      </w:r>
      <w:r w:rsidR="004646F9" w:rsidRPr="000F0C0D">
        <w:rPr>
          <w:noProof/>
          <w:sz w:val="18"/>
          <w:szCs w:val="18"/>
          <w:u w:val="dotted"/>
        </w:rPr>
        <w:tab/>
      </w:r>
    </w:p>
    <w:p w14:paraId="40E28124" w14:textId="29A68827" w:rsidR="00393299" w:rsidRPr="000F0C0D" w:rsidRDefault="00A871D6" w:rsidP="00D55A17">
      <w:pPr>
        <w:tabs>
          <w:tab w:val="right" w:pos="9639"/>
        </w:tabs>
        <w:spacing w:beforeLines="60" w:before="144" w:after="0"/>
        <w:rPr>
          <w:noProof/>
          <w:sz w:val="18"/>
          <w:szCs w:val="18"/>
        </w:rPr>
      </w:pPr>
      <w:r w:rsidRPr="000F0C0D">
        <w:rPr>
          <w:noProof/>
          <w:sz w:val="18"/>
          <w:szCs w:val="18"/>
        </w:rPr>
        <w:t xml:space="preserve">Numéro de téléphone </w:t>
      </w:r>
      <w:r w:rsidR="000F0C0D" w:rsidRPr="000F0C0D">
        <w:rPr>
          <w:noProof/>
          <w:sz w:val="18"/>
          <w:szCs w:val="18"/>
        </w:rPr>
        <w:t>du représentant</w:t>
      </w:r>
      <w:r w:rsidR="00765465">
        <w:rPr>
          <w:noProof/>
          <w:sz w:val="18"/>
          <w:szCs w:val="18"/>
        </w:rPr>
        <w:t> :</w:t>
      </w:r>
      <w:r w:rsidR="004646F9" w:rsidRPr="000F0C0D">
        <w:rPr>
          <w:noProof/>
          <w:sz w:val="18"/>
          <w:szCs w:val="18"/>
        </w:rPr>
        <w:t xml:space="preserve"> </w:t>
      </w:r>
      <w:r w:rsidR="004646F9" w:rsidRPr="000F0C0D">
        <w:rPr>
          <w:noProof/>
          <w:sz w:val="18"/>
          <w:szCs w:val="18"/>
          <w:u w:val="dotted"/>
        </w:rPr>
        <w:tab/>
      </w:r>
    </w:p>
    <w:p w14:paraId="4C8115EC" w14:textId="74C1FF2E" w:rsidR="00393299" w:rsidRPr="000F0C0D" w:rsidRDefault="00765465" w:rsidP="00D55A17">
      <w:pPr>
        <w:tabs>
          <w:tab w:val="right" w:pos="9639"/>
        </w:tabs>
        <w:spacing w:beforeLines="60" w:before="144"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Mail </w:t>
      </w:r>
      <w:r w:rsidR="000F0C0D" w:rsidRPr="000F0C0D">
        <w:rPr>
          <w:noProof/>
          <w:sz w:val="18"/>
          <w:szCs w:val="18"/>
        </w:rPr>
        <w:t>du représentant</w:t>
      </w:r>
      <w:r w:rsidR="00393299" w:rsidRPr="000F0C0D">
        <w:rPr>
          <w:noProof/>
          <w:sz w:val="18"/>
          <w:szCs w:val="18"/>
        </w:rPr>
        <w:t> :</w:t>
      </w:r>
      <w:r w:rsidR="004646F9" w:rsidRPr="000F0C0D">
        <w:rPr>
          <w:noProof/>
          <w:sz w:val="18"/>
          <w:szCs w:val="18"/>
        </w:rPr>
        <w:t xml:space="preserve"> </w:t>
      </w:r>
      <w:r w:rsidR="004646F9" w:rsidRPr="000F0C0D">
        <w:rPr>
          <w:noProof/>
          <w:sz w:val="18"/>
          <w:szCs w:val="18"/>
          <w:u w:val="dotted"/>
        </w:rPr>
        <w:tab/>
      </w:r>
    </w:p>
    <w:p w14:paraId="24D46826" w14:textId="5BFDF863" w:rsidR="007A6046" w:rsidRPr="000F0C0D" w:rsidRDefault="007A6046" w:rsidP="002529B2">
      <w:pPr>
        <w:tabs>
          <w:tab w:val="right" w:pos="9639"/>
        </w:tabs>
        <w:spacing w:before="240" w:after="120"/>
        <w:rPr>
          <w:noProof/>
          <w:sz w:val="18"/>
          <w:szCs w:val="18"/>
        </w:rPr>
      </w:pPr>
      <w:r w:rsidRPr="000F0C0D">
        <w:rPr>
          <w:noProof/>
          <w:sz w:val="18"/>
          <w:szCs w:val="18"/>
        </w:rPr>
        <w:t>Opérateurs publics</w:t>
      </w:r>
      <w:r w:rsidR="00B92DEC">
        <w:rPr>
          <w:noProof/>
          <w:sz w:val="18"/>
          <w:szCs w:val="18"/>
        </w:rPr>
        <w:t>/privés</w:t>
      </w:r>
      <w:r w:rsidRPr="000F0C0D">
        <w:rPr>
          <w:noProof/>
          <w:sz w:val="18"/>
          <w:szCs w:val="18"/>
        </w:rPr>
        <w:t xml:space="preserve"> associés (</w:t>
      </w:r>
      <w:r w:rsidR="00B92DEC">
        <w:rPr>
          <w:noProof/>
          <w:sz w:val="18"/>
          <w:szCs w:val="18"/>
        </w:rPr>
        <w:t>deux maximum</w:t>
      </w:r>
      <w:r w:rsidR="003D1672">
        <w:rPr>
          <w:noProof/>
          <w:sz w:val="18"/>
          <w:szCs w:val="18"/>
        </w:rPr>
        <w:t xml:space="preserve"> cf.charte</w:t>
      </w:r>
      <w:r w:rsidRPr="000F0C0D">
        <w:rPr>
          <w:noProof/>
          <w:sz w:val="18"/>
          <w:szCs w:val="18"/>
        </w:rPr>
        <w:t>) :</w:t>
      </w:r>
    </w:p>
    <w:p w14:paraId="081FD67A" w14:textId="7C44CC5A" w:rsidR="007A6046" w:rsidRDefault="007A6046" w:rsidP="006F51AE">
      <w:pPr>
        <w:pStyle w:val="Paragraphedeliste"/>
        <w:numPr>
          <w:ilvl w:val="0"/>
          <w:numId w:val="7"/>
        </w:numPr>
        <w:tabs>
          <w:tab w:val="right" w:pos="9639"/>
        </w:tabs>
        <w:ind w:left="426" w:hanging="284"/>
        <w:rPr>
          <w:noProof/>
          <w:sz w:val="18"/>
          <w:szCs w:val="18"/>
        </w:rPr>
      </w:pPr>
      <w:r w:rsidRPr="000F0C0D">
        <w:rPr>
          <w:noProof/>
          <w:sz w:val="18"/>
          <w:szCs w:val="18"/>
        </w:rPr>
        <w:t>Raison sociale / Nom du contact / Mail du contact :</w:t>
      </w:r>
      <w:r w:rsidR="00D55A17" w:rsidRPr="000F0C0D">
        <w:rPr>
          <w:noProof/>
          <w:sz w:val="18"/>
          <w:szCs w:val="18"/>
          <w:u w:val="dotted"/>
        </w:rPr>
        <w:t xml:space="preserve"> </w:t>
      </w:r>
      <w:r w:rsidR="00D55A17" w:rsidRPr="000F0C0D">
        <w:rPr>
          <w:noProof/>
          <w:sz w:val="18"/>
          <w:szCs w:val="18"/>
          <w:u w:val="dotted"/>
        </w:rPr>
        <w:tab/>
      </w:r>
    </w:p>
    <w:p w14:paraId="76609526" w14:textId="06889295" w:rsidR="00B92DEC" w:rsidRPr="00B92DEC" w:rsidRDefault="00B92DEC" w:rsidP="00B92DEC">
      <w:pPr>
        <w:tabs>
          <w:tab w:val="right" w:pos="9639"/>
        </w:tabs>
        <w:ind w:left="142"/>
        <w:rPr>
          <w:noProof/>
          <w:sz w:val="18"/>
          <w:szCs w:val="18"/>
        </w:rPr>
      </w:pPr>
      <w:r w:rsidRPr="00B92DEC">
        <w:rPr>
          <w:noProof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BA80C46" w14:textId="0842ED66" w:rsidR="007A6046" w:rsidRPr="000F0C0D" w:rsidRDefault="007A6046" w:rsidP="006F51AE">
      <w:pPr>
        <w:pStyle w:val="Paragraphedeliste"/>
        <w:numPr>
          <w:ilvl w:val="0"/>
          <w:numId w:val="7"/>
        </w:numPr>
        <w:tabs>
          <w:tab w:val="right" w:pos="9639"/>
        </w:tabs>
        <w:ind w:left="426" w:hanging="284"/>
        <w:rPr>
          <w:noProof/>
          <w:sz w:val="18"/>
          <w:szCs w:val="18"/>
        </w:rPr>
      </w:pPr>
      <w:r w:rsidRPr="000F0C0D">
        <w:rPr>
          <w:noProof/>
          <w:sz w:val="18"/>
          <w:szCs w:val="18"/>
        </w:rPr>
        <w:t>Raison sociale / Nom du contact / Mail du contact :</w:t>
      </w:r>
      <w:r w:rsidR="00D55A17" w:rsidRPr="000F0C0D">
        <w:rPr>
          <w:noProof/>
          <w:sz w:val="18"/>
          <w:szCs w:val="18"/>
          <w:u w:val="dotted"/>
        </w:rPr>
        <w:t xml:space="preserve"> </w:t>
      </w:r>
      <w:r w:rsidR="00D55A17" w:rsidRPr="000F0C0D">
        <w:rPr>
          <w:noProof/>
          <w:sz w:val="18"/>
          <w:szCs w:val="18"/>
          <w:u w:val="dotted"/>
        </w:rPr>
        <w:tab/>
      </w:r>
    </w:p>
    <w:p w14:paraId="114F2E0E" w14:textId="77777777" w:rsidR="00B92DEC" w:rsidRPr="00B92DEC" w:rsidRDefault="00B92DEC" w:rsidP="00B92DEC">
      <w:pPr>
        <w:tabs>
          <w:tab w:val="right" w:pos="9639"/>
        </w:tabs>
        <w:ind w:left="142"/>
        <w:rPr>
          <w:noProof/>
          <w:sz w:val="18"/>
          <w:szCs w:val="18"/>
        </w:rPr>
      </w:pPr>
      <w:r w:rsidRPr="00B92DEC">
        <w:rPr>
          <w:noProof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0945908" w14:textId="77AE4D32" w:rsidR="0076701B" w:rsidRPr="000F0C0D" w:rsidRDefault="0076701B" w:rsidP="002529B2">
      <w:pPr>
        <w:tabs>
          <w:tab w:val="right" w:pos="9639"/>
        </w:tabs>
        <w:spacing w:before="240" w:after="120"/>
        <w:rPr>
          <w:noProof/>
          <w:sz w:val="18"/>
          <w:szCs w:val="18"/>
          <w:u w:val="single"/>
        </w:rPr>
      </w:pPr>
      <w:r w:rsidRPr="000F0C0D">
        <w:rPr>
          <w:noProof/>
          <w:sz w:val="18"/>
          <w:szCs w:val="18"/>
          <w:u w:val="single"/>
        </w:rPr>
        <w:t>Proposition</w:t>
      </w:r>
      <w:r w:rsidR="007A2250" w:rsidRPr="000F0C0D">
        <w:rPr>
          <w:noProof/>
          <w:sz w:val="18"/>
          <w:szCs w:val="18"/>
          <w:u w:val="single"/>
        </w:rPr>
        <w:t xml:space="preserve"> </w:t>
      </w:r>
      <w:r w:rsidR="00A871D6" w:rsidRPr="000F0C0D">
        <w:rPr>
          <w:noProof/>
          <w:sz w:val="18"/>
          <w:szCs w:val="18"/>
          <w:u w:val="single"/>
        </w:rPr>
        <w:t>pour</w:t>
      </w:r>
      <w:r w:rsidR="004646F9" w:rsidRPr="000F0C0D">
        <w:rPr>
          <w:noProof/>
          <w:sz w:val="18"/>
          <w:szCs w:val="18"/>
          <w:u w:val="single"/>
        </w:rPr>
        <w:t xml:space="preserve"> la</w:t>
      </w:r>
      <w:r w:rsidRPr="000F0C0D">
        <w:rPr>
          <w:noProof/>
          <w:sz w:val="18"/>
          <w:szCs w:val="18"/>
          <w:u w:val="single"/>
        </w:rPr>
        <w:t xml:space="preserve"> soirée de gala</w:t>
      </w:r>
      <w:r w:rsidR="00B92DEC">
        <w:rPr>
          <w:noProof/>
          <w:sz w:val="18"/>
          <w:szCs w:val="18"/>
          <w:u w:val="single"/>
        </w:rPr>
        <w:t xml:space="preserve"> (Nombre de congressistes invités : </w:t>
      </w:r>
      <w:r w:rsidR="00A73012">
        <w:rPr>
          <w:noProof/>
          <w:sz w:val="18"/>
          <w:szCs w:val="18"/>
          <w:u w:val="single"/>
        </w:rPr>
        <w:t>3</w:t>
      </w:r>
      <w:r w:rsidR="00BA57C0">
        <w:rPr>
          <w:noProof/>
          <w:sz w:val="18"/>
          <w:szCs w:val="18"/>
          <w:u w:val="single"/>
        </w:rPr>
        <w:t>5</w:t>
      </w:r>
      <w:r w:rsidR="00A73012">
        <w:rPr>
          <w:noProof/>
          <w:sz w:val="18"/>
          <w:szCs w:val="18"/>
          <w:u w:val="single"/>
        </w:rPr>
        <w:t>0</w:t>
      </w:r>
      <w:r w:rsidR="00B92DEC">
        <w:rPr>
          <w:noProof/>
          <w:sz w:val="18"/>
          <w:szCs w:val="18"/>
          <w:u w:val="single"/>
        </w:rPr>
        <w:t>)</w:t>
      </w:r>
      <w:r w:rsidRPr="000F0C0D">
        <w:rPr>
          <w:noProof/>
          <w:sz w:val="18"/>
          <w:szCs w:val="18"/>
          <w:u w:val="single"/>
        </w:rPr>
        <w:t> :</w:t>
      </w:r>
    </w:p>
    <w:p w14:paraId="59B8A5FD" w14:textId="1F465198" w:rsidR="0076701B" w:rsidRPr="000F0C0D" w:rsidRDefault="0076701B" w:rsidP="00A871D6">
      <w:pPr>
        <w:tabs>
          <w:tab w:val="right" w:pos="9639"/>
        </w:tabs>
        <w:spacing w:before="60" w:after="60"/>
        <w:rPr>
          <w:noProof/>
          <w:sz w:val="18"/>
          <w:szCs w:val="18"/>
          <w:u w:val="dotted"/>
        </w:rPr>
      </w:pPr>
      <w:r w:rsidRPr="000F0C0D">
        <w:rPr>
          <w:noProof/>
          <w:sz w:val="18"/>
          <w:szCs w:val="18"/>
        </w:rPr>
        <w:t>Sites envisagés</w:t>
      </w:r>
      <w:r w:rsidR="00B92DEC">
        <w:rPr>
          <w:noProof/>
          <w:sz w:val="18"/>
          <w:szCs w:val="18"/>
        </w:rPr>
        <w:t>/accessibilité</w:t>
      </w:r>
      <w:r w:rsidRPr="000F0C0D">
        <w:rPr>
          <w:noProof/>
          <w:sz w:val="18"/>
          <w:szCs w:val="18"/>
        </w:rPr>
        <w:t> :</w:t>
      </w:r>
      <w:r w:rsidR="004646F9" w:rsidRPr="000F0C0D">
        <w:rPr>
          <w:noProof/>
          <w:sz w:val="18"/>
          <w:szCs w:val="18"/>
          <w:u w:val="dotted"/>
        </w:rPr>
        <w:tab/>
      </w:r>
    </w:p>
    <w:p w14:paraId="43F83271" w14:textId="003989DB" w:rsidR="004646F9" w:rsidRPr="000F0C0D" w:rsidRDefault="004646F9" w:rsidP="00A871D6">
      <w:pPr>
        <w:tabs>
          <w:tab w:val="right" w:pos="9639"/>
        </w:tabs>
        <w:spacing w:before="60" w:after="60"/>
        <w:rPr>
          <w:noProof/>
          <w:sz w:val="18"/>
          <w:szCs w:val="18"/>
          <w:u w:val="dotted"/>
        </w:rPr>
      </w:pPr>
      <w:r w:rsidRPr="000F0C0D">
        <w:rPr>
          <w:noProof/>
          <w:sz w:val="18"/>
          <w:szCs w:val="18"/>
          <w:u w:val="dotted"/>
        </w:rPr>
        <w:tab/>
      </w:r>
    </w:p>
    <w:p w14:paraId="4B23535C" w14:textId="687D7810" w:rsidR="004646F9" w:rsidRPr="000F0C0D" w:rsidRDefault="004646F9" w:rsidP="00A871D6">
      <w:pPr>
        <w:tabs>
          <w:tab w:val="right" w:pos="9639"/>
        </w:tabs>
        <w:spacing w:before="60" w:after="60"/>
        <w:rPr>
          <w:noProof/>
          <w:sz w:val="18"/>
          <w:szCs w:val="18"/>
          <w:u w:val="dotted"/>
        </w:rPr>
      </w:pPr>
      <w:r w:rsidRPr="000F0C0D">
        <w:rPr>
          <w:noProof/>
          <w:sz w:val="18"/>
          <w:szCs w:val="18"/>
          <w:u w:val="dotted"/>
        </w:rPr>
        <w:tab/>
      </w:r>
    </w:p>
    <w:p w14:paraId="1BC4B294" w14:textId="52D73A1F" w:rsidR="0076701B" w:rsidRPr="000F0C0D" w:rsidRDefault="0076701B" w:rsidP="002529B2">
      <w:pPr>
        <w:tabs>
          <w:tab w:val="right" w:pos="9639"/>
        </w:tabs>
        <w:spacing w:before="240" w:after="120"/>
        <w:rPr>
          <w:noProof/>
          <w:sz w:val="18"/>
          <w:szCs w:val="18"/>
          <w:u w:val="single"/>
        </w:rPr>
      </w:pPr>
      <w:r w:rsidRPr="000F0C0D">
        <w:rPr>
          <w:noProof/>
          <w:sz w:val="18"/>
          <w:szCs w:val="18"/>
          <w:u w:val="single"/>
        </w:rPr>
        <w:t xml:space="preserve">Potentiels </w:t>
      </w:r>
      <w:r w:rsidR="000F0C0D" w:rsidRPr="000F0C0D">
        <w:rPr>
          <w:noProof/>
          <w:sz w:val="18"/>
          <w:szCs w:val="18"/>
          <w:u w:val="single"/>
        </w:rPr>
        <w:t xml:space="preserve">autres </w:t>
      </w:r>
      <w:r w:rsidRPr="000F0C0D">
        <w:rPr>
          <w:noProof/>
          <w:sz w:val="18"/>
          <w:szCs w:val="18"/>
          <w:u w:val="single"/>
        </w:rPr>
        <w:t xml:space="preserve">partenaires locaux </w:t>
      </w:r>
      <w:r w:rsidR="00B92DEC">
        <w:rPr>
          <w:noProof/>
          <w:sz w:val="18"/>
          <w:szCs w:val="18"/>
          <w:u w:val="single"/>
        </w:rPr>
        <w:t xml:space="preserve">que l’Astee pourra solliciter par la suite </w:t>
      </w:r>
      <w:r w:rsidRPr="000F0C0D">
        <w:rPr>
          <w:noProof/>
          <w:sz w:val="18"/>
          <w:szCs w:val="18"/>
          <w:u w:val="single"/>
        </w:rPr>
        <w:t>(structure et nom d’un contact direct) :</w:t>
      </w:r>
    </w:p>
    <w:p w14:paraId="1CFCE8A0" w14:textId="201C5941" w:rsidR="004646F9" w:rsidRPr="000F0C0D" w:rsidRDefault="004646F9" w:rsidP="00A871D6">
      <w:pPr>
        <w:tabs>
          <w:tab w:val="right" w:pos="9639"/>
        </w:tabs>
        <w:spacing w:before="60" w:after="60"/>
        <w:rPr>
          <w:rFonts w:cstheme="minorHAnsi"/>
          <w:noProof/>
          <w:sz w:val="18"/>
          <w:szCs w:val="18"/>
          <w:u w:val="dotted"/>
        </w:rPr>
      </w:pPr>
      <w:r w:rsidRPr="000F0C0D">
        <w:rPr>
          <w:rFonts w:cstheme="minorHAnsi"/>
          <w:noProof/>
          <w:sz w:val="18"/>
          <w:szCs w:val="18"/>
          <w:u w:val="dotted"/>
        </w:rPr>
        <w:tab/>
      </w:r>
    </w:p>
    <w:p w14:paraId="70326817" w14:textId="2D5BC5EA" w:rsidR="004646F9" w:rsidRPr="000F0C0D" w:rsidRDefault="004646F9" w:rsidP="00A871D6">
      <w:pPr>
        <w:tabs>
          <w:tab w:val="right" w:pos="9639"/>
        </w:tabs>
        <w:spacing w:before="60" w:after="60"/>
        <w:rPr>
          <w:rFonts w:cstheme="minorHAnsi"/>
          <w:noProof/>
          <w:sz w:val="18"/>
          <w:szCs w:val="18"/>
          <w:u w:val="dotted"/>
        </w:rPr>
      </w:pPr>
      <w:r w:rsidRPr="000F0C0D">
        <w:rPr>
          <w:rFonts w:cstheme="minorHAnsi"/>
          <w:noProof/>
          <w:sz w:val="18"/>
          <w:szCs w:val="18"/>
          <w:u w:val="dotted"/>
        </w:rPr>
        <w:tab/>
      </w:r>
    </w:p>
    <w:p w14:paraId="14FEFBA2" w14:textId="5C82E21F" w:rsidR="004646F9" w:rsidRPr="000F0C0D" w:rsidRDefault="004646F9" w:rsidP="00A871D6">
      <w:pPr>
        <w:tabs>
          <w:tab w:val="right" w:pos="9639"/>
        </w:tabs>
        <w:spacing w:before="60" w:after="60"/>
        <w:rPr>
          <w:rFonts w:cstheme="minorHAnsi"/>
          <w:noProof/>
          <w:sz w:val="18"/>
          <w:szCs w:val="18"/>
          <w:u w:val="dotted"/>
        </w:rPr>
      </w:pPr>
      <w:r w:rsidRPr="000F0C0D">
        <w:rPr>
          <w:rFonts w:cstheme="minorHAnsi"/>
          <w:noProof/>
          <w:sz w:val="18"/>
          <w:szCs w:val="18"/>
          <w:u w:val="dotted"/>
        </w:rPr>
        <w:tab/>
      </w:r>
    </w:p>
    <w:p w14:paraId="5716EC38" w14:textId="3ACA3262" w:rsidR="002529B2" w:rsidRPr="000F0C0D" w:rsidRDefault="002529B2" w:rsidP="002529B2">
      <w:pPr>
        <w:spacing w:before="240" w:after="120"/>
        <w:rPr>
          <w:rFonts w:cstheme="minorHAnsi"/>
          <w:noProof/>
          <w:sz w:val="18"/>
          <w:szCs w:val="18"/>
        </w:rPr>
      </w:pPr>
      <w:r w:rsidRPr="002529B2">
        <w:rPr>
          <w:rFonts w:cstheme="minorHAnsi"/>
          <w:b/>
          <w:bCs/>
          <w:noProof/>
          <w:sz w:val="18"/>
          <w:szCs w:val="18"/>
        </w:rPr>
        <w:t>Attention</w:t>
      </w:r>
      <w:r>
        <w:rPr>
          <w:rFonts w:cstheme="minorHAnsi"/>
          <w:noProof/>
          <w:sz w:val="18"/>
          <w:szCs w:val="18"/>
        </w:rPr>
        <w:t xml:space="preserve"> : </w:t>
      </w:r>
      <w:r w:rsidR="00972090">
        <w:rPr>
          <w:rFonts w:cstheme="minorHAnsi"/>
          <w:noProof/>
          <w:sz w:val="18"/>
          <w:szCs w:val="18"/>
        </w:rPr>
        <w:t>les</w:t>
      </w:r>
      <w:r>
        <w:rPr>
          <w:rFonts w:cstheme="minorHAnsi"/>
          <w:noProof/>
          <w:sz w:val="18"/>
          <w:szCs w:val="18"/>
        </w:rPr>
        <w:t xml:space="preserve"> cases </w:t>
      </w:r>
      <w:r w:rsidR="00972090">
        <w:rPr>
          <w:rFonts w:cstheme="minorHAnsi"/>
          <w:noProof/>
          <w:sz w:val="18"/>
          <w:szCs w:val="18"/>
        </w:rPr>
        <w:t xml:space="preserve">précochées </w:t>
      </w:r>
      <w:r>
        <w:rPr>
          <w:rFonts w:cstheme="minorHAnsi"/>
          <w:noProof/>
          <w:sz w:val="18"/>
          <w:szCs w:val="18"/>
        </w:rPr>
        <w:t xml:space="preserve">ci-dessous sont </w:t>
      </w:r>
      <w:r w:rsidR="00972090">
        <w:rPr>
          <w:rFonts w:cstheme="minorHAnsi"/>
          <w:noProof/>
          <w:sz w:val="18"/>
          <w:szCs w:val="18"/>
        </w:rPr>
        <w:t xml:space="preserve">des préalables. Si vous les décochez, votre candidature ne sera pas recevable. </w:t>
      </w:r>
    </w:p>
    <w:p w14:paraId="79FE38CB" w14:textId="43380E22" w:rsidR="0076701B" w:rsidRPr="000F0C0D" w:rsidRDefault="00B92DEC" w:rsidP="002529B2">
      <w:pPr>
        <w:spacing w:after="60"/>
        <w:rPr>
          <w:noProof/>
          <w:sz w:val="18"/>
          <w:szCs w:val="18"/>
        </w:rPr>
      </w:pPr>
      <w:r w:rsidRPr="00B92DEC">
        <w:rPr>
          <w:noProof/>
          <w:sz w:val="36"/>
          <w:szCs w:val="36"/>
        </w:rPr>
        <w:sym w:font="Wingdings" w:char="F0FE"/>
      </w:r>
      <w:r w:rsidR="00765465">
        <w:rPr>
          <w:noProof/>
          <w:sz w:val="18"/>
          <w:szCs w:val="18"/>
        </w:rPr>
        <w:t xml:space="preserve">Le collectif </w:t>
      </w:r>
      <w:r w:rsidR="00972090">
        <w:rPr>
          <w:noProof/>
          <w:sz w:val="18"/>
          <w:szCs w:val="18"/>
        </w:rPr>
        <w:t xml:space="preserve">« partenaires officiels » </w:t>
      </w:r>
      <w:r w:rsidR="00765465">
        <w:rPr>
          <w:noProof/>
          <w:sz w:val="18"/>
          <w:szCs w:val="18"/>
        </w:rPr>
        <w:t>s</w:t>
      </w:r>
      <w:r w:rsidR="0076701B" w:rsidRPr="000F0C0D">
        <w:rPr>
          <w:noProof/>
          <w:sz w:val="18"/>
          <w:szCs w:val="18"/>
        </w:rPr>
        <w:t xml:space="preserve">’engage à contribuer à hauteur de </w:t>
      </w:r>
      <w:r w:rsidR="000F0C0D" w:rsidRPr="000F0C0D">
        <w:rPr>
          <w:noProof/>
          <w:sz w:val="18"/>
          <w:szCs w:val="18"/>
        </w:rPr>
        <w:t>8</w:t>
      </w:r>
      <w:r w:rsidR="0076701B" w:rsidRPr="000F0C0D">
        <w:rPr>
          <w:noProof/>
          <w:sz w:val="18"/>
          <w:szCs w:val="18"/>
        </w:rPr>
        <w:t>0 000 €</w:t>
      </w:r>
      <w:r w:rsidR="00765465">
        <w:rPr>
          <w:noProof/>
          <w:sz w:val="18"/>
          <w:szCs w:val="18"/>
        </w:rPr>
        <w:t xml:space="preserve"> HT</w:t>
      </w:r>
      <w:r w:rsidR="0076701B" w:rsidRPr="000F0C0D">
        <w:rPr>
          <w:noProof/>
          <w:sz w:val="18"/>
          <w:szCs w:val="18"/>
        </w:rPr>
        <w:t xml:space="preserve"> à l’évènement</w:t>
      </w:r>
    </w:p>
    <w:p w14:paraId="28D5AD79" w14:textId="38461010" w:rsidR="0076701B" w:rsidRDefault="00B92DEC" w:rsidP="002529B2">
      <w:pPr>
        <w:widowControl w:val="0"/>
        <w:spacing w:after="60"/>
        <w:rPr>
          <w:noProof/>
          <w:sz w:val="18"/>
          <w:szCs w:val="18"/>
        </w:rPr>
      </w:pPr>
      <w:r w:rsidRPr="00F271E4">
        <w:rPr>
          <w:noProof/>
          <w:sz w:val="36"/>
          <w:szCs w:val="36"/>
        </w:rPr>
        <w:sym w:font="Wingdings" w:char="F0FE"/>
      </w:r>
      <w:r w:rsidR="00765465">
        <w:rPr>
          <w:noProof/>
          <w:sz w:val="18"/>
          <w:szCs w:val="18"/>
        </w:rPr>
        <w:t xml:space="preserve">Le collectif </w:t>
      </w:r>
      <w:r w:rsidR="00972090">
        <w:rPr>
          <w:noProof/>
          <w:sz w:val="18"/>
          <w:szCs w:val="18"/>
        </w:rPr>
        <w:t xml:space="preserve">« partenaires officiels » </w:t>
      </w:r>
      <w:r w:rsidR="00765465">
        <w:rPr>
          <w:noProof/>
          <w:sz w:val="18"/>
          <w:szCs w:val="18"/>
        </w:rPr>
        <w:t>s</w:t>
      </w:r>
      <w:r w:rsidR="0076701B" w:rsidRPr="000F0C0D">
        <w:rPr>
          <w:noProof/>
          <w:sz w:val="18"/>
          <w:szCs w:val="18"/>
        </w:rPr>
        <w:t xml:space="preserve">’engage à </w:t>
      </w:r>
      <w:r w:rsidR="000F0C0D" w:rsidRPr="000F0C0D">
        <w:rPr>
          <w:noProof/>
          <w:sz w:val="18"/>
          <w:szCs w:val="18"/>
        </w:rPr>
        <w:t>organiser la soirée de gala</w:t>
      </w:r>
      <w:r w:rsidR="002529B2">
        <w:rPr>
          <w:noProof/>
          <w:sz w:val="18"/>
          <w:szCs w:val="18"/>
        </w:rPr>
        <w:t xml:space="preserve"> (logistiquement et financièrement</w:t>
      </w:r>
      <w:r w:rsidR="00972090">
        <w:rPr>
          <w:noProof/>
          <w:sz w:val="18"/>
          <w:szCs w:val="18"/>
        </w:rPr>
        <w:t xml:space="preserve"> en plus de l’engagement financier ci-dessus</w:t>
      </w:r>
      <w:r w:rsidR="002529B2">
        <w:rPr>
          <w:noProof/>
          <w:sz w:val="18"/>
          <w:szCs w:val="18"/>
        </w:rPr>
        <w:t>)</w:t>
      </w:r>
    </w:p>
    <w:p w14:paraId="7E2E48A6" w14:textId="190D0195" w:rsidR="00B92DEC" w:rsidRDefault="00972090" w:rsidP="002529B2">
      <w:pPr>
        <w:widowControl w:val="0"/>
        <w:spacing w:after="60"/>
        <w:rPr>
          <w:noProof/>
          <w:sz w:val="18"/>
          <w:szCs w:val="18"/>
        </w:rPr>
      </w:pPr>
      <w:r w:rsidRPr="00B92DEC">
        <w:rPr>
          <w:noProof/>
          <w:sz w:val="36"/>
          <w:szCs w:val="36"/>
        </w:rPr>
        <w:sym w:font="Wingdings" w:char="F0FE"/>
      </w:r>
      <w:r w:rsidR="00765465">
        <w:rPr>
          <w:noProof/>
          <w:sz w:val="18"/>
          <w:szCs w:val="18"/>
        </w:rPr>
        <w:t xml:space="preserve">Le collectif </w:t>
      </w:r>
      <w:r>
        <w:rPr>
          <w:noProof/>
          <w:sz w:val="18"/>
          <w:szCs w:val="18"/>
        </w:rPr>
        <w:t xml:space="preserve">« partenaires officiels » </w:t>
      </w:r>
      <w:r w:rsidR="00E959C3">
        <w:rPr>
          <w:noProof/>
          <w:sz w:val="18"/>
          <w:szCs w:val="18"/>
        </w:rPr>
        <w:t xml:space="preserve">propose </w:t>
      </w:r>
      <w:r w:rsidR="00765465">
        <w:rPr>
          <w:noProof/>
          <w:sz w:val="18"/>
          <w:szCs w:val="18"/>
        </w:rPr>
        <w:t>s</w:t>
      </w:r>
      <w:r w:rsidR="00E959C3">
        <w:rPr>
          <w:noProof/>
          <w:sz w:val="18"/>
          <w:szCs w:val="18"/>
        </w:rPr>
        <w:t>a candidature pour l’édition 202</w:t>
      </w:r>
      <w:r w:rsidR="00E14F78">
        <w:rPr>
          <w:noProof/>
          <w:sz w:val="18"/>
          <w:szCs w:val="18"/>
        </w:rPr>
        <w:t>7</w:t>
      </w:r>
    </w:p>
    <w:p w14:paraId="3257EB68" w14:textId="3176030E" w:rsidR="002529B2" w:rsidRDefault="002529B2" w:rsidP="002529B2">
      <w:pPr>
        <w:widowControl w:val="0"/>
        <w:spacing w:after="60"/>
        <w:rPr>
          <w:noProof/>
          <w:sz w:val="18"/>
          <w:szCs w:val="18"/>
        </w:rPr>
      </w:pPr>
      <w:r w:rsidRPr="005E5FD1">
        <w:rPr>
          <w:rFonts w:cstheme="minorHAnsi"/>
          <w:noProof/>
          <w:sz w:val="36"/>
          <w:szCs w:val="36"/>
        </w:rPr>
        <w:sym w:font="Wingdings" w:char="F0A8"/>
      </w:r>
      <w:r w:rsidR="00972090">
        <w:rPr>
          <w:rFonts w:cstheme="minorHAnsi"/>
          <w:noProof/>
          <w:sz w:val="18"/>
          <w:szCs w:val="18"/>
        </w:rPr>
        <w:t xml:space="preserve">Le collectif </w:t>
      </w:r>
      <w:r w:rsidR="00972090">
        <w:rPr>
          <w:noProof/>
          <w:sz w:val="18"/>
          <w:szCs w:val="18"/>
        </w:rPr>
        <w:t>« partenaires officiels » propose sa candidature pour 202</w:t>
      </w:r>
      <w:r w:rsidR="00E14F78">
        <w:rPr>
          <w:noProof/>
          <w:sz w:val="18"/>
          <w:szCs w:val="18"/>
        </w:rPr>
        <w:t>8</w:t>
      </w:r>
      <w:r w:rsidR="00972090">
        <w:rPr>
          <w:noProof/>
          <w:sz w:val="18"/>
          <w:szCs w:val="18"/>
        </w:rPr>
        <w:t xml:space="preserve"> (la gouvernance de l’Astee peut être amenée à attibuer l’année 202</w:t>
      </w:r>
      <w:r w:rsidR="00E14F78">
        <w:rPr>
          <w:noProof/>
          <w:sz w:val="18"/>
          <w:szCs w:val="18"/>
        </w:rPr>
        <w:t>7</w:t>
      </w:r>
      <w:r w:rsidR="00972090">
        <w:rPr>
          <w:noProof/>
          <w:sz w:val="18"/>
          <w:szCs w:val="18"/>
        </w:rPr>
        <w:t xml:space="preserve"> à un candidat et l’année 202</w:t>
      </w:r>
      <w:r w:rsidR="00E14F78">
        <w:rPr>
          <w:noProof/>
          <w:sz w:val="18"/>
          <w:szCs w:val="18"/>
        </w:rPr>
        <w:t>8</w:t>
      </w:r>
      <w:r w:rsidR="00972090">
        <w:rPr>
          <w:noProof/>
          <w:sz w:val="18"/>
          <w:szCs w:val="18"/>
        </w:rPr>
        <w:t xml:space="preserve"> à un autre candidat).</w:t>
      </w:r>
    </w:p>
    <w:p w14:paraId="5F9DF0DB" w14:textId="4DE0148A" w:rsidR="005E5FD1" w:rsidRPr="006435F1" w:rsidRDefault="005E5FD1" w:rsidP="00386D60">
      <w:pPr>
        <w:widowControl w:val="0"/>
        <w:rPr>
          <w:i/>
          <w:iCs/>
          <w:noProof/>
          <w:sz w:val="18"/>
          <w:szCs w:val="18"/>
        </w:rPr>
      </w:pPr>
      <w:r>
        <w:rPr>
          <w:i/>
          <w:iCs/>
          <w:noProof/>
          <w:sz w:val="18"/>
          <w:szCs w:val="18"/>
        </w:rPr>
        <w:t xml:space="preserve">Pour toutes informations complémentaires, veuillez-vous référer à la </w:t>
      </w:r>
      <w:r w:rsidRPr="005E5FD1">
        <w:rPr>
          <w:i/>
          <w:iCs/>
          <w:noProof/>
          <w:sz w:val="18"/>
          <w:szCs w:val="18"/>
        </w:rPr>
        <w:t xml:space="preserve">Charte des partenaires </w:t>
      </w:r>
      <w:r>
        <w:rPr>
          <w:i/>
          <w:iCs/>
          <w:noProof/>
          <w:sz w:val="18"/>
          <w:szCs w:val="18"/>
        </w:rPr>
        <w:t>« </w:t>
      </w:r>
      <w:r w:rsidRPr="005E5FD1">
        <w:rPr>
          <w:i/>
          <w:iCs/>
          <w:noProof/>
          <w:sz w:val="18"/>
          <w:szCs w:val="18"/>
        </w:rPr>
        <w:t>officiels - soirée de gala</w:t>
      </w:r>
      <w:r>
        <w:rPr>
          <w:i/>
          <w:iCs/>
          <w:noProof/>
          <w:sz w:val="18"/>
          <w:szCs w:val="18"/>
        </w:rPr>
        <w:t> ».</w:t>
      </w:r>
    </w:p>
    <w:p w14:paraId="0B6FCFE9" w14:textId="77777777" w:rsidR="00102652" w:rsidRDefault="00102652" w:rsidP="006F51AE">
      <w:pPr>
        <w:ind w:right="260"/>
        <w:jc w:val="right"/>
        <w:rPr>
          <w:sz w:val="20"/>
          <w:szCs w:val="20"/>
        </w:rPr>
      </w:pPr>
    </w:p>
    <w:p w14:paraId="515D1D8E" w14:textId="6FBD8E2E" w:rsidR="00A93B7C" w:rsidRDefault="00102652" w:rsidP="006F51AE">
      <w:pPr>
        <w:ind w:right="2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6701B" w:rsidRPr="00386D60">
        <w:rPr>
          <w:sz w:val="20"/>
          <w:szCs w:val="20"/>
        </w:rPr>
        <w:t>Date, cachet et signature</w:t>
      </w:r>
      <w:r>
        <w:rPr>
          <w:sz w:val="20"/>
          <w:szCs w:val="20"/>
        </w:rPr>
        <w:t>, précédés de la mention « Lu et approuvé »</w:t>
      </w:r>
    </w:p>
    <w:p w14:paraId="026E1178" w14:textId="77777777" w:rsidR="00102652" w:rsidRPr="00102652" w:rsidRDefault="00102652" w:rsidP="00102652"/>
    <w:p w14:paraId="5D414F0C" w14:textId="2D827107" w:rsidR="00102652" w:rsidRPr="00102652" w:rsidRDefault="00102652" w:rsidP="00102652">
      <w:pPr>
        <w:tabs>
          <w:tab w:val="left" w:pos="4724"/>
        </w:tabs>
      </w:pPr>
      <w:r>
        <w:tab/>
      </w:r>
    </w:p>
    <w:sectPr w:rsidR="00102652" w:rsidRPr="00102652" w:rsidSect="006F51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3EDB8" w14:textId="77777777" w:rsidR="00887DA1" w:rsidRDefault="00887DA1" w:rsidP="00666678">
      <w:pPr>
        <w:spacing w:after="0" w:line="240" w:lineRule="auto"/>
      </w:pPr>
      <w:r>
        <w:separator/>
      </w:r>
    </w:p>
  </w:endnote>
  <w:endnote w:type="continuationSeparator" w:id="0">
    <w:p w14:paraId="7BF0F7B7" w14:textId="77777777" w:rsidR="00887DA1" w:rsidRDefault="00887DA1" w:rsidP="0066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B4EEF" w14:textId="77777777" w:rsidR="00AA6ADF" w:rsidRDefault="00AA6A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42BA5" w14:textId="7A88204D" w:rsidR="00666678" w:rsidRPr="00666678" w:rsidRDefault="00666678" w:rsidP="00666678">
    <w:pPr>
      <w:spacing w:after="0"/>
      <w:jc w:val="both"/>
      <w:rPr>
        <w:i/>
        <w:iCs/>
        <w:color w:val="C00000"/>
        <w:sz w:val="18"/>
        <w:szCs w:val="18"/>
      </w:rPr>
    </w:pPr>
    <w:r w:rsidRPr="00666678">
      <w:rPr>
        <w:b/>
        <w:bCs/>
        <w:i/>
        <w:iCs/>
        <w:color w:val="C00000"/>
        <w:sz w:val="18"/>
        <w:szCs w:val="18"/>
      </w:rPr>
      <w:t xml:space="preserve">Fiche à renvoyer à </w:t>
    </w:r>
    <w:hyperlink r:id="rId1" w:history="1">
      <w:r w:rsidRPr="00666678">
        <w:rPr>
          <w:rStyle w:val="Lienhypertexte"/>
          <w:b/>
          <w:bCs/>
          <w:i/>
          <w:iCs/>
          <w:color w:val="C00000"/>
          <w:sz w:val="18"/>
          <w:szCs w:val="18"/>
        </w:rPr>
        <w:t>sandrine.besnard@astee.org</w:t>
      </w:r>
    </w:hyperlink>
    <w:r w:rsidRPr="00666678">
      <w:rPr>
        <w:b/>
        <w:bCs/>
        <w:i/>
        <w:iCs/>
        <w:color w:val="C00000"/>
        <w:sz w:val="18"/>
        <w:szCs w:val="18"/>
      </w:rPr>
      <w:t xml:space="preserve"> pour le </w:t>
    </w:r>
    <w:r w:rsidR="001206DE">
      <w:rPr>
        <w:b/>
        <w:bCs/>
        <w:i/>
        <w:iCs/>
        <w:color w:val="C00000"/>
        <w:sz w:val="18"/>
        <w:szCs w:val="18"/>
      </w:rPr>
      <w:t>25</w:t>
    </w:r>
    <w:r w:rsidR="00066607" w:rsidRPr="00102652">
      <w:rPr>
        <w:b/>
        <w:bCs/>
        <w:i/>
        <w:iCs/>
        <w:color w:val="C00000"/>
        <w:sz w:val="18"/>
        <w:szCs w:val="18"/>
      </w:rPr>
      <w:t xml:space="preserve"> janvier 202</w:t>
    </w:r>
    <w:r w:rsidR="00E14F78">
      <w:rPr>
        <w:b/>
        <w:bCs/>
        <w:i/>
        <w:iCs/>
        <w:color w:val="C00000"/>
        <w:sz w:val="18"/>
        <w:szCs w:val="18"/>
      </w:rPr>
      <w:t xml:space="preserve">5 </w:t>
    </w:r>
    <w:r w:rsidRPr="00666678">
      <w:rPr>
        <w:i/>
        <w:iCs/>
        <w:color w:val="C00000"/>
        <w:sz w:val="18"/>
        <w:szCs w:val="18"/>
      </w:rPr>
      <w:t>avec le maximum d’informations et d’éléments en votre possession.</w:t>
    </w:r>
  </w:p>
  <w:p w14:paraId="514F2390" w14:textId="7E9C8A13" w:rsidR="00666678" w:rsidRPr="00666678" w:rsidRDefault="00666678" w:rsidP="00666678">
    <w:pPr>
      <w:spacing w:after="0"/>
      <w:jc w:val="both"/>
      <w:rPr>
        <w:b/>
        <w:bCs/>
        <w:i/>
        <w:iCs/>
        <w:color w:val="C00000"/>
        <w:sz w:val="18"/>
        <w:szCs w:val="18"/>
      </w:rPr>
    </w:pPr>
    <w:r w:rsidRPr="00666678">
      <w:rPr>
        <w:b/>
        <w:bCs/>
        <w:i/>
        <w:iCs/>
        <w:color w:val="C00000"/>
        <w:sz w:val="18"/>
        <w:szCs w:val="18"/>
        <w:u w:val="single"/>
      </w:rPr>
      <w:t>Attention</w:t>
    </w:r>
    <w:r w:rsidRPr="00666678">
      <w:rPr>
        <w:i/>
        <w:iCs/>
        <w:color w:val="C00000"/>
        <w:sz w:val="18"/>
        <w:szCs w:val="18"/>
      </w:rPr>
      <w:t xml:space="preserve"> : délai impératif à respecter en raison de la tenue du </w:t>
    </w:r>
    <w:r w:rsidR="00066607">
      <w:rPr>
        <w:i/>
        <w:iCs/>
        <w:color w:val="C00000"/>
        <w:sz w:val="18"/>
        <w:szCs w:val="18"/>
      </w:rPr>
      <w:t xml:space="preserve">bureau </w:t>
    </w:r>
    <w:r w:rsidRPr="00666678">
      <w:rPr>
        <w:i/>
        <w:iCs/>
        <w:color w:val="C00000"/>
        <w:sz w:val="18"/>
        <w:szCs w:val="18"/>
      </w:rPr>
      <w:t>de l’Astee, décisionnaire du choix du</w:t>
    </w:r>
    <w:r w:rsidR="00765465">
      <w:rPr>
        <w:i/>
        <w:iCs/>
        <w:color w:val="C00000"/>
        <w:sz w:val="18"/>
        <w:szCs w:val="18"/>
      </w:rPr>
      <w:t xml:space="preserve"> collectif des</w:t>
    </w:r>
    <w:r w:rsidRPr="00666678">
      <w:rPr>
        <w:i/>
        <w:iCs/>
        <w:color w:val="C00000"/>
        <w:sz w:val="18"/>
        <w:szCs w:val="18"/>
      </w:rPr>
      <w:t xml:space="preserve"> partenaire</w:t>
    </w:r>
    <w:r w:rsidR="00765465">
      <w:rPr>
        <w:i/>
        <w:iCs/>
        <w:color w:val="C00000"/>
        <w:sz w:val="18"/>
        <w:szCs w:val="18"/>
      </w:rPr>
      <w:t>s</w:t>
    </w:r>
    <w:r w:rsidRPr="00666678">
      <w:rPr>
        <w:i/>
        <w:iCs/>
        <w:color w:val="C00000"/>
        <w:sz w:val="18"/>
        <w:szCs w:val="18"/>
      </w:rPr>
      <w:t xml:space="preserve"> officiel</w:t>
    </w:r>
    <w:r w:rsidR="00765465">
      <w:rPr>
        <w:i/>
        <w:iCs/>
        <w:color w:val="C00000"/>
        <w:sz w:val="18"/>
        <w:szCs w:val="18"/>
      </w:rPr>
      <w:t>s</w:t>
    </w:r>
    <w:r w:rsidRPr="00666678">
      <w:rPr>
        <w:i/>
        <w:iCs/>
        <w:color w:val="C0000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F68E" w14:textId="77777777" w:rsidR="00AA6ADF" w:rsidRDefault="00AA6A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E50F5" w14:textId="77777777" w:rsidR="00887DA1" w:rsidRDefault="00887DA1" w:rsidP="00666678">
      <w:pPr>
        <w:spacing w:after="0" w:line="240" w:lineRule="auto"/>
      </w:pPr>
      <w:r>
        <w:separator/>
      </w:r>
    </w:p>
  </w:footnote>
  <w:footnote w:type="continuationSeparator" w:id="0">
    <w:p w14:paraId="76F4F2E9" w14:textId="77777777" w:rsidR="00887DA1" w:rsidRDefault="00887DA1" w:rsidP="0066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07D2" w14:textId="77777777" w:rsidR="00AA6ADF" w:rsidRDefault="00AA6A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A9A37" w14:textId="77777777" w:rsidR="002529B2" w:rsidRPr="00D55A17" w:rsidRDefault="002529B2" w:rsidP="002529B2">
    <w:pPr>
      <w:spacing w:after="0"/>
      <w:jc w:val="center"/>
      <w:rPr>
        <w:b/>
        <w:bCs/>
        <w:sz w:val="28"/>
        <w:szCs w:val="28"/>
      </w:rPr>
    </w:pPr>
    <w:r w:rsidRPr="00D55A17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C5BF3C0" wp14:editId="5EA2E850">
          <wp:simplePos x="0" y="0"/>
          <wp:positionH relativeFrom="margin">
            <wp:align>left</wp:align>
          </wp:positionH>
          <wp:positionV relativeFrom="paragraph">
            <wp:posOffset>-279164</wp:posOffset>
          </wp:positionV>
          <wp:extent cx="756891" cy="552893"/>
          <wp:effectExtent l="0" t="0" r="5715" b="0"/>
          <wp:wrapNone/>
          <wp:docPr id="172388091" name="Image 17238809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88091" name="Image 172388091" descr="Une image contenant texte, Police, logo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1" cy="552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A17">
      <w:rPr>
        <w:b/>
        <w:bCs/>
        <w:sz w:val="28"/>
        <w:szCs w:val="28"/>
      </w:rPr>
      <w:t>Fiche candidature « Partenaires officiels – soirée de gala »</w:t>
    </w:r>
  </w:p>
  <w:p w14:paraId="1807515D" w14:textId="05BF5EE9" w:rsidR="002529B2" w:rsidRPr="002529B2" w:rsidRDefault="002529B2" w:rsidP="002529B2">
    <w:pPr>
      <w:jc w:val="center"/>
      <w:rPr>
        <w:b/>
        <w:bCs/>
        <w:sz w:val="28"/>
        <w:szCs w:val="28"/>
      </w:rPr>
    </w:pPr>
    <w:r w:rsidRPr="00D55A17">
      <w:rPr>
        <w:b/>
        <w:bCs/>
        <w:sz w:val="28"/>
        <w:szCs w:val="28"/>
      </w:rPr>
      <w:t xml:space="preserve">Congrès </w:t>
    </w:r>
    <w:r>
      <w:rPr>
        <w:b/>
        <w:bCs/>
        <w:sz w:val="28"/>
        <w:szCs w:val="28"/>
      </w:rPr>
      <w:t xml:space="preserve">de l’Astee – Édition </w:t>
    </w:r>
    <w:r w:rsidRPr="00D55A17">
      <w:rPr>
        <w:b/>
        <w:bCs/>
        <w:sz w:val="28"/>
        <w:szCs w:val="28"/>
      </w:rPr>
      <w:t>202</w:t>
    </w:r>
    <w:r w:rsidR="00E14F78">
      <w:rPr>
        <w:b/>
        <w:bCs/>
        <w:sz w:val="28"/>
        <w:szCs w:val="28"/>
      </w:rPr>
      <w:t>7</w:t>
    </w:r>
    <w:r>
      <w:rPr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2F62" w14:textId="77777777" w:rsidR="00AA6ADF" w:rsidRDefault="00AA6A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782E"/>
    <w:multiLevelType w:val="hybridMultilevel"/>
    <w:tmpl w:val="C9AEA3F2"/>
    <w:lvl w:ilvl="0" w:tplc="293C5F0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7279BF"/>
    <w:multiLevelType w:val="hybridMultilevel"/>
    <w:tmpl w:val="E56A9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3EE5"/>
    <w:multiLevelType w:val="hybridMultilevel"/>
    <w:tmpl w:val="83B4FF6C"/>
    <w:lvl w:ilvl="0" w:tplc="26C256C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44FC6"/>
    <w:multiLevelType w:val="hybridMultilevel"/>
    <w:tmpl w:val="AB2E8960"/>
    <w:lvl w:ilvl="0" w:tplc="A8568ACE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E2B78"/>
    <w:multiLevelType w:val="hybridMultilevel"/>
    <w:tmpl w:val="A67A2716"/>
    <w:lvl w:ilvl="0" w:tplc="040C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77E81"/>
    <w:multiLevelType w:val="hybridMultilevel"/>
    <w:tmpl w:val="D7603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6787"/>
    <w:multiLevelType w:val="hybridMultilevel"/>
    <w:tmpl w:val="D5769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44286"/>
    <w:multiLevelType w:val="hybridMultilevel"/>
    <w:tmpl w:val="96444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648069">
    <w:abstractNumId w:val="0"/>
  </w:num>
  <w:num w:numId="2" w16cid:durableId="1637251536">
    <w:abstractNumId w:val="1"/>
  </w:num>
  <w:num w:numId="3" w16cid:durableId="662927373">
    <w:abstractNumId w:val="7"/>
  </w:num>
  <w:num w:numId="4" w16cid:durableId="1503620269">
    <w:abstractNumId w:val="5"/>
  </w:num>
  <w:num w:numId="5" w16cid:durableId="1663895535">
    <w:abstractNumId w:val="3"/>
  </w:num>
  <w:num w:numId="6" w16cid:durableId="834876581">
    <w:abstractNumId w:val="4"/>
  </w:num>
  <w:num w:numId="7" w16cid:durableId="1198541695">
    <w:abstractNumId w:val="6"/>
  </w:num>
  <w:num w:numId="8" w16cid:durableId="803088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99"/>
    <w:rsid w:val="00066607"/>
    <w:rsid w:val="000F0C0D"/>
    <w:rsid w:val="00102652"/>
    <w:rsid w:val="001206DE"/>
    <w:rsid w:val="001A0924"/>
    <w:rsid w:val="0021580D"/>
    <w:rsid w:val="00246D24"/>
    <w:rsid w:val="002529B2"/>
    <w:rsid w:val="002D24B5"/>
    <w:rsid w:val="00386D60"/>
    <w:rsid w:val="00393299"/>
    <w:rsid w:val="003D1672"/>
    <w:rsid w:val="004112F4"/>
    <w:rsid w:val="0043067F"/>
    <w:rsid w:val="004440BD"/>
    <w:rsid w:val="004646F9"/>
    <w:rsid w:val="00473772"/>
    <w:rsid w:val="00476E72"/>
    <w:rsid w:val="0048357A"/>
    <w:rsid w:val="00487C3A"/>
    <w:rsid w:val="004A5701"/>
    <w:rsid w:val="00562058"/>
    <w:rsid w:val="005A7559"/>
    <w:rsid w:val="005E4BF3"/>
    <w:rsid w:val="005E5FD1"/>
    <w:rsid w:val="00610624"/>
    <w:rsid w:val="00622690"/>
    <w:rsid w:val="006435F1"/>
    <w:rsid w:val="0064697B"/>
    <w:rsid w:val="0065272B"/>
    <w:rsid w:val="00666678"/>
    <w:rsid w:val="00682ABE"/>
    <w:rsid w:val="006A014E"/>
    <w:rsid w:val="006F51AE"/>
    <w:rsid w:val="00765465"/>
    <w:rsid w:val="0076701B"/>
    <w:rsid w:val="007A2250"/>
    <w:rsid w:val="007A6046"/>
    <w:rsid w:val="008524F6"/>
    <w:rsid w:val="008759A6"/>
    <w:rsid w:val="00887DA1"/>
    <w:rsid w:val="008D1030"/>
    <w:rsid w:val="008E35DE"/>
    <w:rsid w:val="00972090"/>
    <w:rsid w:val="00A73012"/>
    <w:rsid w:val="00A871D6"/>
    <w:rsid w:val="00A9046B"/>
    <w:rsid w:val="00A93B7C"/>
    <w:rsid w:val="00AA6ADF"/>
    <w:rsid w:val="00B132E1"/>
    <w:rsid w:val="00B92DEC"/>
    <w:rsid w:val="00BA57C0"/>
    <w:rsid w:val="00C007E3"/>
    <w:rsid w:val="00CB2B72"/>
    <w:rsid w:val="00D55A17"/>
    <w:rsid w:val="00E012FA"/>
    <w:rsid w:val="00E14F78"/>
    <w:rsid w:val="00E94B58"/>
    <w:rsid w:val="00E959C3"/>
    <w:rsid w:val="00EF251B"/>
    <w:rsid w:val="00F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D09ECD"/>
  <w15:chartTrackingRefBased/>
  <w15:docId w15:val="{3D37EB0E-C120-4982-8783-A711F34B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2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59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59A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66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6678"/>
  </w:style>
  <w:style w:type="paragraph" w:styleId="Pieddepage">
    <w:name w:val="footer"/>
    <w:basedOn w:val="Normal"/>
    <w:link w:val="PieddepageCar"/>
    <w:uiPriority w:val="99"/>
    <w:unhideWhenUsed/>
    <w:rsid w:val="00666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6678"/>
  </w:style>
  <w:style w:type="character" w:styleId="Marquedecommentaire">
    <w:name w:val="annotation reference"/>
    <w:basedOn w:val="Policepardfaut"/>
    <w:uiPriority w:val="99"/>
    <w:semiHidden/>
    <w:unhideWhenUsed/>
    <w:rsid w:val="008D10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10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10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10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103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03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92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ndrine.besnard@aste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03E65E4176945AD8A94BA284C3C3E" ma:contentTypeVersion="15" ma:contentTypeDescription="Crée un document." ma:contentTypeScope="" ma:versionID="c91ee06a1e5b34c247f33a55795d57c3">
  <xsd:schema xmlns:xsd="http://www.w3.org/2001/XMLSchema" xmlns:xs="http://www.w3.org/2001/XMLSchema" xmlns:p="http://schemas.microsoft.com/office/2006/metadata/properties" xmlns:ns2="6a34dbaf-9522-4ef9-8a4c-e2f178f76f85" xmlns:ns3="26988c8a-bf0e-43c5-b69b-1203d7ade45b" targetNamespace="http://schemas.microsoft.com/office/2006/metadata/properties" ma:root="true" ma:fieldsID="fbd27be7e956a38e04cc77eb9004935a" ns2:_="" ns3:_="">
    <xsd:import namespace="6a34dbaf-9522-4ef9-8a4c-e2f178f76f85"/>
    <xsd:import namespace="26988c8a-bf0e-43c5-b69b-1203d7ade4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4dbaf-9522-4ef9-8a4c-e2f178f76f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3acc61a-77c3-400a-865d-a014fcee2896}" ma:internalName="TaxCatchAll" ma:showField="CatchAllData" ma:web="6a34dbaf-9522-4ef9-8a4c-e2f178f76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88c8a-bf0e-43c5-b69b-1203d7ade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802746f9-92d7-4c60-9915-46550c36b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34dbaf-9522-4ef9-8a4c-e2f178f76f85" xsi:nil="true"/>
    <lcf76f155ced4ddcb4097134ff3c332f xmlns="26988c8a-bf0e-43c5-b69b-1203d7ade45b">
      <Terms xmlns="http://schemas.microsoft.com/office/infopath/2007/PartnerControls"/>
    </lcf76f155ced4ddcb4097134ff3c332f>
    <_dlc_DocId xmlns="6a34dbaf-9522-4ef9-8a4c-e2f178f76f85">2QA4ZFDF63QA-1762261867-622871</_dlc_DocId>
    <_dlc_DocIdUrl xmlns="6a34dbaf-9522-4ef9-8a4c-e2f178f76f85">
      <Url>https://astee.sharepoint.com/sites/DOCUMENTS/_layouts/15/DocIdRedir.aspx?ID=2QA4ZFDF63QA-1762261867-622871</Url>
      <Description>2QA4ZFDF63QA-1762261867-622871</Description>
    </_dlc_DocIdUrl>
  </documentManagement>
</p:properties>
</file>

<file path=customXml/itemProps1.xml><?xml version="1.0" encoding="utf-8"?>
<ds:datastoreItem xmlns:ds="http://schemas.openxmlformats.org/officeDocument/2006/customXml" ds:itemID="{57A9AF79-C46C-4EC4-B297-21DF19CF8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4dbaf-9522-4ef9-8a4c-e2f178f76f85"/>
    <ds:schemaRef ds:uri="26988c8a-bf0e-43c5-b69b-1203d7ade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77929-FF1B-4E50-83B4-C3189EA617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AC8C9C-CAB5-43C1-A1F1-EBBD2F7F7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5139F-871E-4AB2-AC29-4713684A12D8}">
  <ds:schemaRefs>
    <ds:schemaRef ds:uri="http://schemas.microsoft.com/office/2006/metadata/properties"/>
    <ds:schemaRef ds:uri="http://schemas.microsoft.com/office/infopath/2007/PartnerControls"/>
    <ds:schemaRef ds:uri="6a34dbaf-9522-4ef9-8a4c-e2f178f76f85"/>
    <ds:schemaRef ds:uri="26988c8a-bf0e-43c5-b69b-1203d7ade4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BESNARD</dc:creator>
  <cp:keywords/>
  <dc:description/>
  <cp:lastModifiedBy>Sandrine BESNARD</cp:lastModifiedBy>
  <cp:revision>15</cp:revision>
  <dcterms:created xsi:type="dcterms:W3CDTF">2023-07-21T08:55:00Z</dcterms:created>
  <dcterms:modified xsi:type="dcterms:W3CDTF">2024-09-05T10:29:00Z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0x0101005EF03E65E4176945AD8A94BA284C3C3E</vt:lpwstr>
  </property>
  <property fmtid="{D5CDD505-2E9C-101B-9397-08002B2CF9AE}" pid="3" name="Order">
    <vt:r8>1344600</vt:r8>
  </property>
  <property fmtid="{D5CDD505-2E9C-101B-9397-08002B2CF9AE}" pid="4" name="_dlc_DocIdItemGuid">
    <vt:lpwstr>02ee7b7e-583c-485d-804c-e012cbcc3b82</vt:lpwstr>
  </property>
  <property fmtid="{D5CDD505-2E9C-101B-9397-08002B2CF9AE}" pid="5" name="MediaServiceImageTags">
    <vt:lpwstr/>
  </property>
</Properties>
</file>